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998"/>
        <w:gridCol w:w="53"/>
        <w:gridCol w:w="499"/>
        <w:gridCol w:w="315"/>
        <w:gridCol w:w="158"/>
        <w:gridCol w:w="53"/>
        <w:gridCol w:w="1286"/>
        <w:gridCol w:w="473"/>
        <w:gridCol w:w="53"/>
        <w:gridCol w:w="53"/>
        <w:gridCol w:w="1588"/>
        <w:gridCol w:w="158"/>
        <w:gridCol w:w="696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263"/>
        <w:gridCol w:w="53"/>
        <w:gridCol w:w="53"/>
        <w:gridCol w:w="840"/>
        <w:gridCol w:w="53"/>
        <w:gridCol w:w="53"/>
        <w:gridCol w:w="53"/>
        <w:gridCol w:w="53"/>
        <w:gridCol w:w="53"/>
        <w:gridCol w:w="53"/>
        <w:gridCol w:w="53"/>
        <w:gridCol w:w="53"/>
        <w:gridCol w:w="893"/>
        <w:gridCol w:w="53"/>
        <w:gridCol w:w="53"/>
        <w:gridCol w:w="53"/>
        <w:gridCol w:w="53"/>
        <w:gridCol w:w="53"/>
        <w:gridCol w:w="106"/>
      </w:tblGrid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/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/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D84400" w:rsidTr="00D84400">
        <w:trPr>
          <w:trHeight w:val="80"/>
        </w:trPr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/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-1"/>
            </w:pPr>
          </w:p>
        </w:tc>
        <w:tc>
          <w:tcPr>
            <w:tcW w:w="9236" w:type="dxa"/>
            <w:gridSpan w:val="50"/>
            <w:shd w:val="clear" w:color="FFFFFF" w:fill="auto"/>
            <w:vAlign w:val="bottom"/>
          </w:tcPr>
          <w:p w:rsidR="00A465DC" w:rsidRDefault="00441614">
            <w:pPr>
              <w:pStyle w:val="1CStyle0"/>
            </w:pPr>
            <w:r>
              <w:t>Согласие на обработку персональных данных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/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/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/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/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1"/>
            </w:pPr>
          </w:p>
        </w:tc>
        <w:tc>
          <w:tcPr>
            <w:tcW w:w="1025" w:type="dxa"/>
            <w:gridSpan w:val="4"/>
            <w:shd w:val="clear" w:color="FFFFFF" w:fill="auto"/>
            <w:vAlign w:val="bottom"/>
          </w:tcPr>
          <w:p w:rsidR="00A465DC" w:rsidRDefault="00441614">
            <w:pPr>
              <w:pStyle w:val="1CStyle2"/>
            </w:pPr>
            <w:r>
              <w:t>Я,</w:t>
            </w:r>
          </w:p>
        </w:tc>
        <w:tc>
          <w:tcPr>
            <w:tcW w:w="8211" w:type="dxa"/>
            <w:gridSpan w:val="4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3"/>
            </w:pPr>
          </w:p>
        </w:tc>
        <w:tc>
          <w:tcPr>
            <w:tcW w:w="106" w:type="dxa"/>
            <w:shd w:val="clear" w:color="FFFFFF" w:fill="auto"/>
            <w:vAlign w:val="bottom"/>
          </w:tcPr>
          <w:p w:rsidR="00A465DC" w:rsidRDefault="00441614">
            <w:pPr>
              <w:pStyle w:val="1CStyle4"/>
              <w:jc w:val="left"/>
            </w:pPr>
            <w:r>
              <w:t>,</w:t>
            </w:r>
          </w:p>
        </w:tc>
      </w:tr>
      <w:tr w:rsidR="00A465DC" w:rsidTr="005D2849">
        <w:trPr>
          <w:trHeight w:hRule="exact" w:val="195"/>
        </w:trPr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5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6"/>
              <w:jc w:val="left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>
            <w:pPr>
              <w:pStyle w:val="1CStyle7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>
            <w:pPr>
              <w:pStyle w:val="1CStyle8"/>
              <w:jc w:val="left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>
            <w:pPr>
              <w:pStyle w:val="1CStyle9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10"/>
              <w:jc w:val="left"/>
            </w:pPr>
          </w:p>
        </w:tc>
        <w:tc>
          <w:tcPr>
            <w:tcW w:w="8158" w:type="dxa"/>
            <w:gridSpan w:val="45"/>
            <w:shd w:val="clear" w:color="FFFFFF" w:fill="auto"/>
          </w:tcPr>
          <w:p w:rsidR="00A465DC" w:rsidRDefault="00441614">
            <w:pPr>
              <w:pStyle w:val="1CStyle11"/>
            </w:pPr>
            <w:r>
              <w:t>(фамилия, имя, отчество)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12"/>
            </w:pPr>
          </w:p>
        </w:tc>
        <w:tc>
          <w:tcPr>
            <w:tcW w:w="4689" w:type="dxa"/>
            <w:gridSpan w:val="11"/>
            <w:shd w:val="clear" w:color="FFFFFF" w:fill="auto"/>
            <w:vAlign w:val="bottom"/>
          </w:tcPr>
          <w:p w:rsidR="00A465DC" w:rsidRDefault="00441614">
            <w:pPr>
              <w:pStyle w:val="1CStyle13"/>
              <w:jc w:val="left"/>
            </w:pPr>
            <w:r>
              <w:t>документ, удостоверяющий личность</w:t>
            </w:r>
          </w:p>
        </w:tc>
        <w:tc>
          <w:tcPr>
            <w:tcW w:w="2019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1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15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15"/>
              <w:jc w:val="left"/>
            </w:pPr>
          </w:p>
        </w:tc>
        <w:tc>
          <w:tcPr>
            <w:tcW w:w="89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16"/>
            </w:pPr>
          </w:p>
        </w:tc>
        <w:tc>
          <w:tcPr>
            <w:tcW w:w="371" w:type="dxa"/>
            <w:gridSpan w:val="7"/>
            <w:shd w:val="clear" w:color="FFFFFF" w:fill="auto"/>
            <w:vAlign w:val="bottom"/>
          </w:tcPr>
          <w:p w:rsidR="00A465DC" w:rsidRDefault="00441614">
            <w:pPr>
              <w:pStyle w:val="1CStyle17"/>
            </w:pPr>
            <w:r>
              <w:t>№</w:t>
            </w:r>
          </w:p>
        </w:tc>
        <w:tc>
          <w:tcPr>
            <w:tcW w:w="1158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1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A465DC" w:rsidTr="005D2849">
        <w:trPr>
          <w:trHeight w:val="300"/>
        </w:trPr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18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19"/>
              <w:jc w:val="left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/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>
            <w:pPr>
              <w:pStyle w:val="1CStyle20"/>
            </w:pPr>
          </w:p>
        </w:tc>
        <w:tc>
          <w:tcPr>
            <w:tcW w:w="2019" w:type="dxa"/>
            <w:gridSpan w:val="22"/>
            <w:shd w:val="clear" w:color="FFFFFF" w:fill="auto"/>
            <w:vAlign w:val="bottom"/>
          </w:tcPr>
          <w:p w:rsidR="00A465DC" w:rsidRDefault="00441614">
            <w:pPr>
              <w:pStyle w:val="1CStyle21"/>
            </w:pPr>
            <w:r>
              <w:t>(вид документа)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2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23"/>
              <w:jc w:val="left"/>
            </w:pPr>
          </w:p>
        </w:tc>
        <w:tc>
          <w:tcPr>
            <w:tcW w:w="867" w:type="dxa"/>
            <w:gridSpan w:val="3"/>
            <w:shd w:val="clear" w:color="FFFFFF" w:fill="auto"/>
            <w:vAlign w:val="bottom"/>
          </w:tcPr>
          <w:p w:rsidR="00A465DC" w:rsidRDefault="00441614">
            <w:pPr>
              <w:pStyle w:val="1CStyle24"/>
              <w:jc w:val="left"/>
            </w:pPr>
            <w:r>
              <w:t>выдан</w:t>
            </w:r>
          </w:p>
        </w:tc>
        <w:tc>
          <w:tcPr>
            <w:tcW w:w="8369" w:type="dxa"/>
            <w:gridSpan w:val="4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25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2364" w:type="dxa"/>
            <w:gridSpan w:val="6"/>
            <w:shd w:val="clear" w:color="FFFFFF" w:fill="auto"/>
            <w:vAlign w:val="bottom"/>
          </w:tcPr>
          <w:p w:rsidR="00A465DC" w:rsidRDefault="00441614">
            <w:pPr>
              <w:pStyle w:val="1CStyle24"/>
              <w:jc w:val="left"/>
            </w:pPr>
            <w:r>
              <w:t>проживающи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):</w:t>
            </w:r>
          </w:p>
        </w:tc>
        <w:tc>
          <w:tcPr>
            <w:tcW w:w="6872" w:type="dxa"/>
            <w:gridSpan w:val="4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27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A465DC" w:rsidTr="005D2849">
        <w:tc>
          <w:tcPr>
            <w:tcW w:w="998" w:type="dxa"/>
            <w:shd w:val="clear" w:color="FFFFFF" w:fill="auto"/>
          </w:tcPr>
          <w:p w:rsidR="00A465DC" w:rsidRDefault="00A465DC">
            <w:pPr>
              <w:pStyle w:val="1CStyle28"/>
            </w:pPr>
          </w:p>
        </w:tc>
        <w:tc>
          <w:tcPr>
            <w:tcW w:w="9236" w:type="dxa"/>
            <w:gridSpan w:val="50"/>
            <w:vMerge w:val="restart"/>
            <w:shd w:val="clear" w:color="FFFFFF" w:fill="auto"/>
          </w:tcPr>
          <w:p w:rsidR="00A465DC" w:rsidRDefault="00441614" w:rsidP="005D2849">
            <w:pPr>
              <w:pStyle w:val="1CStyle29"/>
            </w:pPr>
            <w:r>
              <w:t xml:space="preserve">даю согласие Казанскому Государственному энергетическому университету, 420066, </w:t>
            </w:r>
            <w:r w:rsidR="005D2849">
              <w:t>Республика Т</w:t>
            </w:r>
            <w:r>
              <w:t xml:space="preserve">атарстан, </w:t>
            </w:r>
            <w:proofErr w:type="gramStart"/>
            <w:r w:rsidR="005D2849">
              <w:t>г</w:t>
            </w:r>
            <w:proofErr w:type="gramEnd"/>
            <w:r w:rsidR="005D2849">
              <w:t>. К</w:t>
            </w:r>
            <w:r>
              <w:t xml:space="preserve">азань, </w:t>
            </w:r>
            <w:r w:rsidR="005D2849">
              <w:t xml:space="preserve">ул. </w:t>
            </w:r>
            <w:proofErr w:type="spellStart"/>
            <w:r w:rsidR="005D2849">
              <w:t>К</w:t>
            </w:r>
            <w:r>
              <w:t>расносельская</w:t>
            </w:r>
            <w:proofErr w:type="spellEnd"/>
            <w:r>
              <w:t>, дом 51, на обработку своих персональных данных с использованием автоматизированной информационной системы Казанского Государственного энергетического университета.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30"/>
              <w:jc w:val="left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A465DC" w:rsidRDefault="00441614">
            <w:pPr>
              <w:pStyle w:val="1CStyle29"/>
            </w:pPr>
            <w:r>
              <w:t xml:space="preserve">даю согласие Казанскому Государственному энергетическому университету, 420066, </w:t>
            </w:r>
            <w:proofErr w:type="spellStart"/>
            <w:r>
              <w:t>татарстан</w:t>
            </w:r>
            <w:proofErr w:type="spellEnd"/>
            <w:r>
              <w:t xml:space="preserve"> </w:t>
            </w:r>
            <w:proofErr w:type="spellStart"/>
            <w:r>
              <w:t>Респ</w:t>
            </w:r>
            <w:proofErr w:type="spellEnd"/>
            <w:r>
              <w:t xml:space="preserve">, </w:t>
            </w:r>
            <w:proofErr w:type="spellStart"/>
            <w:r>
              <w:t>казань</w:t>
            </w:r>
            <w:proofErr w:type="spellEnd"/>
            <w:r>
              <w:t xml:space="preserve"> г, </w:t>
            </w:r>
            <w:proofErr w:type="spellStart"/>
            <w:r>
              <w:t>красносельская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, дом 51, на обработку своих персональных данных с использованием автоматизированной информационной системы Казанского Государственного энергетического университета.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30"/>
              <w:jc w:val="left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A465DC" w:rsidRDefault="00441614">
            <w:pPr>
              <w:pStyle w:val="1CStyle29"/>
            </w:pPr>
            <w:r>
              <w:t xml:space="preserve">даю согласие Казанскому Государственному энергетическому университету, 420066, </w:t>
            </w:r>
            <w:proofErr w:type="spellStart"/>
            <w:r>
              <w:t>татарстан</w:t>
            </w:r>
            <w:proofErr w:type="spellEnd"/>
            <w:r>
              <w:t xml:space="preserve"> </w:t>
            </w:r>
            <w:proofErr w:type="spellStart"/>
            <w:r>
              <w:t>Респ</w:t>
            </w:r>
            <w:proofErr w:type="spellEnd"/>
            <w:r>
              <w:t xml:space="preserve">, </w:t>
            </w:r>
            <w:proofErr w:type="spellStart"/>
            <w:r>
              <w:t>казань</w:t>
            </w:r>
            <w:proofErr w:type="spellEnd"/>
            <w:r>
              <w:t xml:space="preserve"> г, </w:t>
            </w:r>
            <w:proofErr w:type="spellStart"/>
            <w:r>
              <w:t>красносельская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, дом 51, на обработку своих персональных данных с использованием автоматизированной информационной системы Казанского Государственного энергетического университета.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</w:tcPr>
          <w:p w:rsidR="00A465DC" w:rsidRDefault="00A465DC">
            <w:pPr>
              <w:pStyle w:val="1CStyle31"/>
            </w:pPr>
          </w:p>
        </w:tc>
        <w:tc>
          <w:tcPr>
            <w:tcW w:w="9236" w:type="dxa"/>
            <w:gridSpan w:val="50"/>
            <w:vMerge w:val="restart"/>
            <w:shd w:val="clear" w:color="FFFFFF" w:fill="auto"/>
          </w:tcPr>
          <w:p w:rsidR="00A465DC" w:rsidRDefault="00441614">
            <w:pPr>
              <w:pStyle w:val="1CStyle32"/>
            </w:pPr>
            <w:proofErr w:type="gramStart"/>
            <w:r>
              <w:t>Обработка персональных данных с использованием автоматизированной информационной системы Казанского Государственного энергетического университета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 высшем и послевузовском профессиональном образовании".</w:t>
            </w:r>
            <w:proofErr w:type="gramEnd"/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30"/>
              <w:jc w:val="left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A465DC" w:rsidRDefault="00441614">
            <w:pPr>
              <w:pStyle w:val="1CStyle32"/>
            </w:pPr>
            <w:proofErr w:type="gramStart"/>
            <w:r>
              <w:t>Обработка персональных данных с использованием автоматизированной информационной системы Казанского Государственного энергетического университета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 высшем и послевузовском профессиональном образовании".</w:t>
            </w:r>
            <w:proofErr w:type="gramEnd"/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30"/>
              <w:jc w:val="left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A465DC" w:rsidRDefault="00441614">
            <w:pPr>
              <w:pStyle w:val="1CStyle32"/>
            </w:pPr>
            <w:proofErr w:type="gramStart"/>
            <w:r>
              <w:t>Обработка персональных данных с использованием автоматизированной информационной системы Казанского Государственного энергетического университета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 высшем и послевузовском профессиональном образовании".</w:t>
            </w:r>
            <w:proofErr w:type="gramEnd"/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30"/>
              <w:jc w:val="left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A465DC" w:rsidRDefault="00441614">
            <w:pPr>
              <w:pStyle w:val="1CStyle32"/>
            </w:pPr>
            <w:proofErr w:type="gramStart"/>
            <w:r>
              <w:t>Обработка персональных данных с использованием автоматизированной информационной системы Казанского Государственного энергетического университета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 высшем и послевузовском профессиональном образовании".</w:t>
            </w:r>
            <w:proofErr w:type="gramEnd"/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30"/>
              <w:jc w:val="left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A465DC" w:rsidRDefault="00441614">
            <w:pPr>
              <w:pStyle w:val="1CStyle32"/>
            </w:pPr>
            <w:proofErr w:type="gramStart"/>
            <w:r>
              <w:t>Обработка персональных данных с использованием автоматизированной информационной системы Казанского Государственного энергетического университета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 высшем и послевузовском профессиональном образовании".</w:t>
            </w:r>
            <w:proofErr w:type="gramEnd"/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</w:tcPr>
          <w:p w:rsidR="00A465DC" w:rsidRDefault="00A465DC">
            <w:pPr>
              <w:pStyle w:val="1CStyle31"/>
            </w:pPr>
          </w:p>
        </w:tc>
        <w:tc>
          <w:tcPr>
            <w:tcW w:w="9236" w:type="dxa"/>
            <w:gridSpan w:val="50"/>
            <w:vMerge w:val="restart"/>
            <w:shd w:val="clear" w:color="FFFFFF" w:fill="auto"/>
          </w:tcPr>
          <w:p w:rsidR="00A465DC" w:rsidRDefault="00441614">
            <w:pPr>
              <w:pStyle w:val="1CStyle33"/>
            </w:pPr>
            <w:r>
              <w:t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Казанского Государственного энергетического университета.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30"/>
              <w:jc w:val="left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A465DC" w:rsidRDefault="00441614">
            <w:pPr>
              <w:pStyle w:val="1CStyle33"/>
            </w:pPr>
            <w:r>
              <w:t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Казанского Государственного энергетического университета.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30"/>
              <w:jc w:val="left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A465DC" w:rsidRDefault="00441614">
            <w:pPr>
              <w:pStyle w:val="1CStyle33"/>
            </w:pPr>
            <w:r>
              <w:t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Казанского Государственного энергетического университета.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23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3979" w:type="dxa"/>
            <w:gridSpan w:val="8"/>
            <w:shd w:val="clear" w:color="FFFFFF" w:fill="auto"/>
            <w:vAlign w:val="bottom"/>
          </w:tcPr>
          <w:p w:rsidR="00A465DC" w:rsidRDefault="00441614">
            <w:pPr>
              <w:pStyle w:val="1CStyle24"/>
              <w:jc w:val="left"/>
            </w:pPr>
            <w:r>
              <w:t>Согласие действует в течение</w:t>
            </w:r>
          </w:p>
        </w:tc>
        <w:tc>
          <w:tcPr>
            <w:tcW w:w="1914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441614">
            <w:pPr>
              <w:pStyle w:val="1CStyle34"/>
            </w:pPr>
            <w:r>
              <w:t>5 лет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>
            <w:pPr>
              <w:pStyle w:val="1CStyle3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3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35"/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>
            <w:pPr>
              <w:pStyle w:val="1CStyle3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>
            <w:pPr>
              <w:pStyle w:val="1CStyle3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23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>
            <w:pPr>
              <w:pStyle w:val="1CStyle37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>
            <w:pPr>
              <w:pStyle w:val="1CStyle38"/>
              <w:jc w:val="left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>
            <w:pPr>
              <w:pStyle w:val="1CStyle39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>
            <w:pPr>
              <w:pStyle w:val="1CStyle40"/>
              <w:jc w:val="left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>
            <w:pPr>
              <w:pStyle w:val="1CStyle41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>
            <w:pPr>
              <w:pStyle w:val="1CStyle42"/>
              <w:jc w:val="left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>
            <w:pPr>
              <w:pStyle w:val="1CStyle39"/>
              <w:jc w:val="left"/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>
            <w:pPr>
              <w:pStyle w:val="1CStyle43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>
            <w:pPr>
              <w:pStyle w:val="1CStyle4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>
            <w:pPr>
              <w:pStyle w:val="1CStyle45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>
            <w:pPr>
              <w:pStyle w:val="1CStyle4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23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>
            <w:pPr>
              <w:pStyle w:val="1CStyle37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>
            <w:pPr>
              <w:pStyle w:val="1CStyle38"/>
              <w:jc w:val="left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>
            <w:pPr>
              <w:pStyle w:val="1CStyle39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>
            <w:pPr>
              <w:pStyle w:val="1CStyle40"/>
              <w:jc w:val="left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>
            <w:pPr>
              <w:pStyle w:val="1CStyle41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>
            <w:pPr>
              <w:pStyle w:val="1CStyle42"/>
              <w:jc w:val="left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>
            <w:pPr>
              <w:pStyle w:val="1CStyle39"/>
              <w:jc w:val="left"/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>
            <w:pPr>
              <w:pStyle w:val="1CStyle43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>
            <w:pPr>
              <w:pStyle w:val="1CStyle4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>
            <w:pPr>
              <w:pStyle w:val="1CStyle45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>
            <w:pPr>
              <w:pStyle w:val="1CStyle4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23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>
            <w:pPr>
              <w:pStyle w:val="1CStyle37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>
            <w:pPr>
              <w:pStyle w:val="1CStyle38"/>
              <w:jc w:val="left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>
            <w:pPr>
              <w:pStyle w:val="1CStyle39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>
            <w:pPr>
              <w:pStyle w:val="1CStyle40"/>
              <w:jc w:val="left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>
            <w:pPr>
              <w:pStyle w:val="1CStyle41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>
            <w:pPr>
              <w:pStyle w:val="1CStyle42"/>
              <w:jc w:val="left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>
            <w:pPr>
              <w:pStyle w:val="1CStyle39"/>
              <w:jc w:val="left"/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>
            <w:pPr>
              <w:pStyle w:val="1CStyle43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>
            <w:pPr>
              <w:pStyle w:val="1CStyle4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>
            <w:pPr>
              <w:pStyle w:val="1CStyle45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>
            <w:pPr>
              <w:pStyle w:val="1CStyle4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26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A465DC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>
            <w:pPr>
              <w:pStyle w:val="1CStyle47"/>
            </w:pPr>
          </w:p>
        </w:tc>
        <w:tc>
          <w:tcPr>
            <w:tcW w:w="2837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1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244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48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106" w:type="dxa"/>
            <w:gridSpan w:val="2"/>
            <w:shd w:val="clear" w:color="FFFFFF" w:fill="auto"/>
            <w:vAlign w:val="bottom"/>
          </w:tcPr>
          <w:p w:rsidR="00A465DC" w:rsidRDefault="00441614">
            <w:pPr>
              <w:pStyle w:val="1CStyle17"/>
            </w:pPr>
            <w:r>
              <w:t>"</w:t>
            </w:r>
          </w:p>
        </w:tc>
        <w:tc>
          <w:tcPr>
            <w:tcW w:w="371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34"/>
            </w:pPr>
          </w:p>
        </w:tc>
        <w:tc>
          <w:tcPr>
            <w:tcW w:w="106" w:type="dxa"/>
            <w:gridSpan w:val="2"/>
            <w:shd w:val="clear" w:color="FFFFFF" w:fill="auto"/>
            <w:vAlign w:val="bottom"/>
          </w:tcPr>
          <w:p w:rsidR="00A465DC" w:rsidRDefault="00441614">
            <w:pPr>
              <w:pStyle w:val="1CStyle17"/>
            </w:pPr>
            <w:r>
              <w:t>"</w:t>
            </w:r>
          </w:p>
        </w:tc>
        <w:tc>
          <w:tcPr>
            <w:tcW w:w="159" w:type="dxa"/>
            <w:gridSpan w:val="3"/>
            <w:shd w:val="clear" w:color="FFFFFF" w:fill="auto"/>
            <w:vAlign w:val="bottom"/>
          </w:tcPr>
          <w:p w:rsidR="00A465DC" w:rsidRDefault="00A465DC">
            <w:pPr>
              <w:pStyle w:val="1CStyle17"/>
            </w:pPr>
          </w:p>
        </w:tc>
        <w:tc>
          <w:tcPr>
            <w:tcW w:w="1315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A465DC">
            <w:pPr>
              <w:pStyle w:val="1CStyle3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17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17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  <w:tc>
          <w:tcPr>
            <w:tcW w:w="1105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465DC" w:rsidRDefault="00441614" w:rsidP="005D2849">
            <w:pPr>
              <w:pStyle w:val="1CStyle34"/>
            </w:pPr>
            <w:r>
              <w:t>20</w:t>
            </w:r>
          </w:p>
        </w:tc>
        <w:tc>
          <w:tcPr>
            <w:tcW w:w="265" w:type="dxa"/>
            <w:gridSpan w:val="5"/>
            <w:shd w:val="clear" w:color="FFFFFF" w:fill="auto"/>
            <w:vAlign w:val="bottom"/>
          </w:tcPr>
          <w:p w:rsidR="00A465DC" w:rsidRDefault="00441614">
            <w:pPr>
              <w:pStyle w:val="1CStyle4"/>
              <w:jc w:val="lef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>
            <w:pPr>
              <w:pStyle w:val="1CStyle4"/>
              <w:jc w:val="left"/>
            </w:pPr>
          </w:p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499" w:type="dxa"/>
            <w:shd w:val="clear" w:color="FFFFFF" w:fill="auto"/>
            <w:vAlign w:val="bottom"/>
          </w:tcPr>
          <w:p w:rsidR="00A465DC" w:rsidRDefault="00A465DC">
            <w:pPr>
              <w:pStyle w:val="1CStyle49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286" w:type="dxa"/>
            <w:shd w:val="clear" w:color="FFFFFF" w:fill="auto"/>
            <w:vAlign w:val="bottom"/>
          </w:tcPr>
          <w:p w:rsidR="00A465DC" w:rsidRDefault="00A465DC"/>
        </w:tc>
        <w:tc>
          <w:tcPr>
            <w:tcW w:w="47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1588" w:type="dxa"/>
            <w:shd w:val="clear" w:color="FFFFFF" w:fill="auto"/>
            <w:vAlign w:val="bottom"/>
          </w:tcPr>
          <w:p w:rsidR="00A465DC" w:rsidRDefault="00A465DC">
            <w:pPr>
              <w:pStyle w:val="1CStyle50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A465DC" w:rsidRDefault="00A465DC"/>
        </w:tc>
        <w:tc>
          <w:tcPr>
            <w:tcW w:w="696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  <w:tr w:rsidR="00D84400" w:rsidTr="005D2849">
        <w:tc>
          <w:tcPr>
            <w:tcW w:w="998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784" w:type="dxa"/>
            <w:gridSpan w:val="6"/>
            <w:shd w:val="clear" w:color="FFFFFF" w:fill="auto"/>
            <w:vAlign w:val="bottom"/>
          </w:tcPr>
          <w:p w:rsidR="00A465DC" w:rsidRDefault="00441614">
            <w:pPr>
              <w:pStyle w:val="1CStyle49"/>
            </w:pPr>
            <w:r>
              <w:t>(Ф.И.О.)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442" w:type="dxa"/>
            <w:gridSpan w:val="3"/>
            <w:shd w:val="clear" w:color="FFFFFF" w:fill="auto"/>
            <w:vAlign w:val="bottom"/>
          </w:tcPr>
          <w:p w:rsidR="00A465DC" w:rsidRDefault="00441614">
            <w:pPr>
              <w:pStyle w:val="1CStyle50"/>
            </w:pPr>
            <w:r>
              <w:t>(подпись)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26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40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89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  <w:tc>
          <w:tcPr>
            <w:tcW w:w="53" w:type="dxa"/>
            <w:shd w:val="clear" w:color="FFFFFF" w:fill="auto"/>
            <w:vAlign w:val="bottom"/>
          </w:tcPr>
          <w:p w:rsidR="00A465DC" w:rsidRDefault="00A465DC"/>
        </w:tc>
      </w:tr>
    </w:tbl>
    <w:p w:rsidR="00441614" w:rsidRDefault="00441614"/>
    <w:sectPr w:rsidR="00441614" w:rsidSect="00C8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A465DC"/>
    <w:rsid w:val="00441614"/>
    <w:rsid w:val="005D2849"/>
    <w:rsid w:val="00A465DC"/>
    <w:rsid w:val="00C842B4"/>
    <w:rsid w:val="00D8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465D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6">
    <w:name w:val="1CStyle26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rsid w:val="00A465DC"/>
    <w:pPr>
      <w:jc w:val="center"/>
    </w:pPr>
    <w:rPr>
      <w:rFonts w:ascii="Times New Roman" w:hAnsi="Times New Roman"/>
      <w:sz w:val="28"/>
    </w:rPr>
  </w:style>
  <w:style w:type="paragraph" w:customStyle="1" w:styleId="1CStyle15">
    <w:name w:val="1CStyle15"/>
    <w:rsid w:val="00A465DC"/>
    <w:pPr>
      <w:jc w:val="center"/>
    </w:pPr>
    <w:rPr>
      <w:rFonts w:ascii="Arial" w:hAnsi="Arial"/>
      <w:sz w:val="28"/>
    </w:rPr>
  </w:style>
  <w:style w:type="paragraph" w:customStyle="1" w:styleId="1CStyle13">
    <w:name w:val="1CStyle13"/>
    <w:rsid w:val="00A465DC"/>
    <w:pPr>
      <w:jc w:val="center"/>
    </w:pPr>
    <w:rPr>
      <w:rFonts w:ascii="Times New Roman" w:hAnsi="Times New Roman"/>
      <w:sz w:val="28"/>
    </w:rPr>
  </w:style>
  <w:style w:type="paragraph" w:customStyle="1" w:styleId="1CStyle39">
    <w:name w:val="1CStyle39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44">
    <w:name w:val="1CStyle44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38">
    <w:name w:val="1CStyle38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41">
    <w:name w:val="1CStyle41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37">
    <w:name w:val="1CStyle37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43">
    <w:name w:val="1CStyle43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45">
    <w:name w:val="1CStyle45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46">
    <w:name w:val="1CStyle46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36">
    <w:name w:val="1CStyle36"/>
    <w:rsid w:val="00A465DC"/>
    <w:pPr>
      <w:jc w:val="center"/>
    </w:pPr>
    <w:rPr>
      <w:rFonts w:ascii="Times New Roman" w:hAnsi="Times New Roman"/>
      <w:sz w:val="28"/>
    </w:rPr>
  </w:style>
  <w:style w:type="paragraph" w:customStyle="1" w:styleId="1CStyle23">
    <w:name w:val="1CStyle23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30">
    <w:name w:val="1CStyle30"/>
    <w:rsid w:val="00A465DC"/>
    <w:pPr>
      <w:jc w:val="center"/>
    </w:pPr>
    <w:rPr>
      <w:rFonts w:ascii="Times New Roman" w:hAnsi="Times New Roman"/>
      <w:sz w:val="28"/>
    </w:rPr>
  </w:style>
  <w:style w:type="paragraph" w:customStyle="1" w:styleId="1CStyle40">
    <w:name w:val="1CStyle40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42">
    <w:name w:val="1CStyle42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25">
    <w:name w:val="1CStyle25"/>
    <w:rsid w:val="00A465DC"/>
    <w:pPr>
      <w:jc w:val="center"/>
    </w:pPr>
    <w:rPr>
      <w:rFonts w:ascii="Times New Roman" w:hAnsi="Times New Roman"/>
      <w:i/>
      <w:sz w:val="28"/>
    </w:rPr>
  </w:style>
  <w:style w:type="paragraph" w:customStyle="1" w:styleId="1CStyle48">
    <w:name w:val="1CStyle48"/>
    <w:rsid w:val="00A465DC"/>
    <w:pPr>
      <w:jc w:val="center"/>
    </w:pPr>
    <w:rPr>
      <w:rFonts w:ascii="Times New Roman" w:hAnsi="Times New Roman"/>
      <w:sz w:val="28"/>
    </w:rPr>
  </w:style>
  <w:style w:type="paragraph" w:customStyle="1" w:styleId="1CStyle19">
    <w:name w:val="1CStyle19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rsid w:val="00A465DC"/>
    <w:pPr>
      <w:jc w:val="center"/>
    </w:pPr>
    <w:rPr>
      <w:rFonts w:ascii="Arial" w:hAnsi="Arial"/>
      <w:sz w:val="24"/>
    </w:rPr>
  </w:style>
  <w:style w:type="paragraph" w:customStyle="1" w:styleId="1CStyle9">
    <w:name w:val="1CStyle9"/>
    <w:rsid w:val="00A465DC"/>
    <w:pPr>
      <w:jc w:val="center"/>
    </w:pPr>
    <w:rPr>
      <w:rFonts w:ascii="Arial" w:hAnsi="Arial"/>
      <w:sz w:val="24"/>
    </w:rPr>
  </w:style>
  <w:style w:type="paragraph" w:customStyle="1" w:styleId="1CStyle10">
    <w:name w:val="1CStyle10"/>
    <w:rsid w:val="00A465DC"/>
    <w:pPr>
      <w:jc w:val="center"/>
    </w:pPr>
    <w:rPr>
      <w:rFonts w:ascii="Arial" w:hAnsi="Arial"/>
      <w:sz w:val="24"/>
    </w:rPr>
  </w:style>
  <w:style w:type="paragraph" w:customStyle="1" w:styleId="1CStyle8">
    <w:name w:val="1CStyle8"/>
    <w:rsid w:val="00A465DC"/>
    <w:pPr>
      <w:jc w:val="center"/>
    </w:pPr>
    <w:rPr>
      <w:rFonts w:ascii="Arial" w:hAnsi="Arial"/>
      <w:sz w:val="24"/>
    </w:rPr>
  </w:style>
  <w:style w:type="paragraph" w:customStyle="1" w:styleId="1CStyle7">
    <w:name w:val="1CStyle7"/>
    <w:rsid w:val="00A465DC"/>
    <w:pPr>
      <w:jc w:val="center"/>
    </w:pPr>
    <w:rPr>
      <w:rFonts w:ascii="Arial" w:hAnsi="Arial"/>
      <w:sz w:val="24"/>
    </w:rPr>
  </w:style>
  <w:style w:type="paragraph" w:customStyle="1" w:styleId="1CStyle18">
    <w:name w:val="1CStyle18"/>
    <w:rsid w:val="00A465DC"/>
    <w:pPr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rsid w:val="00A465DC"/>
    <w:pPr>
      <w:jc w:val="center"/>
    </w:pPr>
    <w:rPr>
      <w:rFonts w:ascii="Arial" w:hAnsi="Arial"/>
      <w:sz w:val="24"/>
    </w:rPr>
  </w:style>
  <w:style w:type="paragraph" w:customStyle="1" w:styleId="1CStyle0">
    <w:name w:val="1CStyle0"/>
    <w:rsid w:val="00A465DC"/>
    <w:pPr>
      <w:jc w:val="center"/>
    </w:pPr>
    <w:rPr>
      <w:rFonts w:ascii="Times New Roman" w:hAnsi="Times New Roman"/>
      <w:b/>
      <w:sz w:val="28"/>
    </w:rPr>
  </w:style>
  <w:style w:type="paragraph" w:customStyle="1" w:styleId="1CStyle17">
    <w:name w:val="1CStyle17"/>
    <w:rsid w:val="00A465DC"/>
    <w:pPr>
      <w:jc w:val="center"/>
    </w:pPr>
    <w:rPr>
      <w:rFonts w:ascii="Times New Roman" w:hAnsi="Times New Roman"/>
      <w:sz w:val="28"/>
    </w:rPr>
  </w:style>
  <w:style w:type="paragraph" w:customStyle="1" w:styleId="1CStyle35">
    <w:name w:val="1CStyle35"/>
    <w:rsid w:val="00A465DC"/>
    <w:pPr>
      <w:jc w:val="center"/>
    </w:pPr>
    <w:rPr>
      <w:rFonts w:ascii="Times New Roman" w:hAnsi="Times New Roman"/>
      <w:i/>
      <w:sz w:val="28"/>
    </w:rPr>
  </w:style>
  <w:style w:type="paragraph" w:customStyle="1" w:styleId="1CStyle12">
    <w:name w:val="1CStyle12"/>
    <w:rsid w:val="00A465DC"/>
    <w:pPr>
      <w:jc w:val="right"/>
    </w:pPr>
    <w:rPr>
      <w:rFonts w:ascii="Times New Roman" w:hAnsi="Times New Roman"/>
      <w:sz w:val="24"/>
    </w:rPr>
  </w:style>
  <w:style w:type="paragraph" w:customStyle="1" w:styleId="1CStyle49">
    <w:name w:val="1CStyle49"/>
    <w:rsid w:val="00A465DC"/>
    <w:pPr>
      <w:jc w:val="center"/>
    </w:pPr>
    <w:rPr>
      <w:rFonts w:ascii="Arial" w:hAnsi="Arial"/>
      <w:i/>
      <w:sz w:val="16"/>
    </w:rPr>
  </w:style>
  <w:style w:type="paragraph" w:customStyle="1" w:styleId="1CStyle-1">
    <w:name w:val="1CStyle-1"/>
    <w:rsid w:val="00A465DC"/>
    <w:pPr>
      <w:jc w:val="center"/>
    </w:pPr>
    <w:rPr>
      <w:rFonts w:ascii="Times New Roman" w:hAnsi="Times New Roman"/>
      <w:b/>
      <w:sz w:val="24"/>
    </w:rPr>
  </w:style>
  <w:style w:type="paragraph" w:customStyle="1" w:styleId="1CStyle1">
    <w:name w:val="1CStyle1"/>
    <w:rsid w:val="00A465DC"/>
    <w:pPr>
      <w:jc w:val="right"/>
    </w:pPr>
    <w:rPr>
      <w:rFonts w:ascii="Times New Roman" w:hAnsi="Times New Roman"/>
      <w:sz w:val="24"/>
    </w:rPr>
  </w:style>
  <w:style w:type="paragraph" w:customStyle="1" w:styleId="1CStyle47">
    <w:name w:val="1CStyle47"/>
    <w:rsid w:val="00A465DC"/>
    <w:pPr>
      <w:jc w:val="center"/>
    </w:pPr>
    <w:rPr>
      <w:rFonts w:ascii="Times New Roman" w:hAnsi="Times New Roman"/>
      <w:i/>
      <w:sz w:val="24"/>
    </w:rPr>
  </w:style>
  <w:style w:type="paragraph" w:customStyle="1" w:styleId="1CStyle50">
    <w:name w:val="1CStyle50"/>
    <w:rsid w:val="00A465DC"/>
    <w:pPr>
      <w:jc w:val="center"/>
    </w:pPr>
    <w:rPr>
      <w:rFonts w:ascii="Arial" w:hAnsi="Arial"/>
      <w:i/>
      <w:sz w:val="16"/>
    </w:rPr>
  </w:style>
  <w:style w:type="paragraph" w:customStyle="1" w:styleId="1CStyle34">
    <w:name w:val="1CStyle34"/>
    <w:rsid w:val="00A465DC"/>
    <w:pPr>
      <w:jc w:val="center"/>
    </w:pPr>
    <w:rPr>
      <w:rFonts w:ascii="Times New Roman" w:hAnsi="Times New Roman"/>
      <w:sz w:val="28"/>
    </w:rPr>
  </w:style>
  <w:style w:type="paragraph" w:customStyle="1" w:styleId="1CStyle16">
    <w:name w:val="1CStyle16"/>
    <w:rsid w:val="00A465DC"/>
    <w:pPr>
      <w:jc w:val="center"/>
    </w:pPr>
    <w:rPr>
      <w:rFonts w:ascii="Times New Roman" w:hAnsi="Times New Roman"/>
      <w:i/>
      <w:sz w:val="28"/>
    </w:rPr>
  </w:style>
  <w:style w:type="paragraph" w:customStyle="1" w:styleId="1CStyle3">
    <w:name w:val="1CStyle3"/>
    <w:rsid w:val="00A465DC"/>
    <w:pPr>
      <w:jc w:val="center"/>
    </w:pPr>
    <w:rPr>
      <w:rFonts w:ascii="Times New Roman" w:hAnsi="Times New Roman"/>
      <w:i/>
      <w:sz w:val="28"/>
    </w:rPr>
  </w:style>
  <w:style w:type="paragraph" w:customStyle="1" w:styleId="1CStyle22">
    <w:name w:val="1CStyle22"/>
    <w:rsid w:val="00A465DC"/>
    <w:pPr>
      <w:jc w:val="center"/>
    </w:pPr>
    <w:rPr>
      <w:rFonts w:ascii="Arial" w:hAnsi="Arial"/>
      <w:i/>
      <w:sz w:val="16"/>
    </w:rPr>
  </w:style>
  <w:style w:type="paragraph" w:customStyle="1" w:styleId="1CStyle20">
    <w:name w:val="1CStyle20"/>
    <w:rsid w:val="00A465DC"/>
    <w:pPr>
      <w:jc w:val="center"/>
    </w:pPr>
    <w:rPr>
      <w:rFonts w:ascii="Arial" w:hAnsi="Arial"/>
      <w:i/>
      <w:sz w:val="16"/>
    </w:rPr>
  </w:style>
  <w:style w:type="paragraph" w:customStyle="1" w:styleId="1CStyle21">
    <w:name w:val="1CStyle21"/>
    <w:rsid w:val="00A465DC"/>
    <w:pPr>
      <w:jc w:val="center"/>
    </w:pPr>
    <w:rPr>
      <w:rFonts w:ascii="Arial" w:hAnsi="Arial"/>
      <w:i/>
      <w:sz w:val="16"/>
    </w:rPr>
  </w:style>
  <w:style w:type="paragraph" w:customStyle="1" w:styleId="1CStyle11">
    <w:name w:val="1CStyle11"/>
    <w:rsid w:val="00A465DC"/>
    <w:pPr>
      <w:jc w:val="center"/>
    </w:pPr>
    <w:rPr>
      <w:rFonts w:ascii="Arial" w:hAnsi="Arial"/>
      <w:i/>
      <w:sz w:val="16"/>
    </w:rPr>
  </w:style>
  <w:style w:type="paragraph" w:customStyle="1" w:styleId="1CStyle14">
    <w:name w:val="1CStyle14"/>
    <w:rsid w:val="00A465DC"/>
    <w:pPr>
      <w:jc w:val="center"/>
    </w:pPr>
    <w:rPr>
      <w:rFonts w:ascii="Times New Roman" w:hAnsi="Times New Roman"/>
      <w:i/>
      <w:sz w:val="28"/>
    </w:rPr>
  </w:style>
  <w:style w:type="paragraph" w:customStyle="1" w:styleId="1CStyle27">
    <w:name w:val="1CStyle27"/>
    <w:rsid w:val="00A465DC"/>
    <w:pPr>
      <w:jc w:val="center"/>
    </w:pPr>
    <w:rPr>
      <w:rFonts w:ascii="Times New Roman" w:hAnsi="Times New Roman"/>
      <w:i/>
      <w:sz w:val="28"/>
    </w:rPr>
  </w:style>
  <w:style w:type="paragraph" w:customStyle="1" w:styleId="1CStyle32">
    <w:name w:val="1CStyle32"/>
    <w:rsid w:val="00A465DC"/>
    <w:pPr>
      <w:jc w:val="both"/>
    </w:pPr>
    <w:rPr>
      <w:rFonts w:ascii="Times New Roman" w:hAnsi="Times New Roman"/>
      <w:sz w:val="28"/>
    </w:rPr>
  </w:style>
  <w:style w:type="paragraph" w:customStyle="1" w:styleId="1CStyle28">
    <w:name w:val="1CStyle28"/>
    <w:rsid w:val="00A465DC"/>
    <w:pPr>
      <w:jc w:val="both"/>
    </w:pPr>
    <w:rPr>
      <w:rFonts w:ascii="Times New Roman" w:hAnsi="Times New Roman"/>
      <w:sz w:val="24"/>
    </w:rPr>
  </w:style>
  <w:style w:type="paragraph" w:customStyle="1" w:styleId="1CStyle29">
    <w:name w:val="1CStyle29"/>
    <w:rsid w:val="00A465DC"/>
    <w:pPr>
      <w:jc w:val="both"/>
    </w:pPr>
    <w:rPr>
      <w:rFonts w:ascii="Times New Roman" w:hAnsi="Times New Roman"/>
      <w:sz w:val="28"/>
    </w:rPr>
  </w:style>
  <w:style w:type="paragraph" w:customStyle="1" w:styleId="1CStyle31">
    <w:name w:val="1CStyle31"/>
    <w:rsid w:val="00A465DC"/>
    <w:pPr>
      <w:jc w:val="both"/>
    </w:pPr>
    <w:rPr>
      <w:rFonts w:ascii="Times New Roman" w:hAnsi="Times New Roman"/>
      <w:sz w:val="24"/>
    </w:rPr>
  </w:style>
  <w:style w:type="paragraph" w:customStyle="1" w:styleId="1CStyle24">
    <w:name w:val="1CStyle24"/>
    <w:rsid w:val="00A465DC"/>
    <w:pPr>
      <w:jc w:val="center"/>
    </w:pPr>
    <w:rPr>
      <w:rFonts w:ascii="Times New Roman" w:hAnsi="Times New Roman"/>
      <w:sz w:val="28"/>
    </w:rPr>
  </w:style>
  <w:style w:type="paragraph" w:customStyle="1" w:styleId="1CStyle2">
    <w:name w:val="1CStyle2"/>
    <w:rsid w:val="00A465DC"/>
    <w:pPr>
      <w:jc w:val="right"/>
    </w:pPr>
    <w:rPr>
      <w:rFonts w:ascii="Times New Roman" w:hAnsi="Times New Roman"/>
      <w:sz w:val="28"/>
    </w:rPr>
  </w:style>
  <w:style w:type="paragraph" w:customStyle="1" w:styleId="1CStyle33">
    <w:name w:val="1CStyle33"/>
    <w:rsid w:val="00A465DC"/>
    <w:pPr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faizyllina.mn</cp:lastModifiedBy>
  <cp:revision>3</cp:revision>
  <dcterms:created xsi:type="dcterms:W3CDTF">2013-06-24T12:48:00Z</dcterms:created>
  <dcterms:modified xsi:type="dcterms:W3CDTF">2013-06-24T12:57:00Z</dcterms:modified>
</cp:coreProperties>
</file>