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F8" w:rsidRDefault="00C445F8" w:rsidP="00C445F8">
      <w:pPr>
        <w:pStyle w:val="csd270a203"/>
        <w:numPr>
          <w:ilvl w:val="0"/>
          <w:numId w:val="1"/>
        </w:numPr>
        <w:spacing w:before="75" w:beforeAutospacing="0" w:after="75" w:afterAutospacing="0" w:line="281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ЭБС «НЭЛБУК»</w:t>
      </w:r>
    </w:p>
    <w:p w:rsidR="00C445F8" w:rsidRDefault="00C445F8" w:rsidP="00C445F8">
      <w:pPr>
        <w:pStyle w:val="csd270a203"/>
        <w:numPr>
          <w:ilvl w:val="0"/>
          <w:numId w:val="2"/>
        </w:numPr>
        <w:spacing w:before="75" w:beforeAutospacing="0" w:after="75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Регистрация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Регистрацию нужно пройти только один раз с компьютера, находящегося в сети вашей организации.</w:t>
      </w:r>
    </w:p>
    <w:p w:rsidR="00C445F8" w:rsidRDefault="00C445F8" w:rsidP="00C445F8">
      <w:pPr>
        <w:pStyle w:val="csd270a203"/>
        <w:spacing w:before="75" w:beforeAutospacing="0" w:after="75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необходимо:</w:t>
      </w:r>
    </w:p>
    <w:p w:rsidR="00C445F8" w:rsidRDefault="00C445F8" w:rsidP="00C445F8">
      <w:pPr>
        <w:pStyle w:val="csd270a203"/>
        <w:spacing w:before="75" w:beforeAutospacing="0" w:after="75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зайти на сайт </w:t>
      </w:r>
      <w:hyperlink r:id="rId5" w:history="1">
        <w:r>
          <w:rPr>
            <w:rStyle w:val="a3"/>
            <w:color w:val="auto"/>
            <w:sz w:val="28"/>
            <w:szCs w:val="28"/>
          </w:rPr>
          <w:t>http://www.nelbook.ru/</w:t>
        </w:r>
      </w:hyperlink>
    </w:p>
    <w:p w:rsidR="00C445F8" w:rsidRDefault="00C445F8" w:rsidP="00C445F8">
      <w:pPr>
        <w:pStyle w:val="csd270a203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 текстовом поле, расположенным под заголовком «</w:t>
      </w:r>
      <w:r>
        <w:rPr>
          <w:b/>
          <w:sz w:val="28"/>
          <w:szCs w:val="28"/>
        </w:rPr>
        <w:t>Получить одноразовый пароль</w:t>
      </w:r>
      <w:r>
        <w:rPr>
          <w:sz w:val="28"/>
          <w:szCs w:val="28"/>
        </w:rPr>
        <w:t>», введите Ваш действующий адрес электронной почты и нажмите клавишу "</w:t>
      </w:r>
      <w:proofErr w:type="spellStart"/>
      <w:r>
        <w:rPr>
          <w:sz w:val="28"/>
          <w:szCs w:val="28"/>
        </w:rPr>
        <w:t>Enter</w:t>
      </w:r>
      <w:proofErr w:type="spellEnd"/>
      <w:r>
        <w:rPr>
          <w:sz w:val="28"/>
          <w:szCs w:val="28"/>
        </w:rPr>
        <w:t>" ("Ввод").</w:t>
      </w:r>
    </w:p>
    <w:p w:rsidR="00C445F8" w:rsidRDefault="00C445F8" w:rsidP="00C445F8">
      <w:pPr>
        <w:pStyle w:val="csd270a203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Ваш адрес не зарегистрирован в библиотеке, то Вам будет выдано соответствующее сообщение с предложением </w:t>
      </w:r>
      <w:r>
        <w:rPr>
          <w:b/>
          <w:sz w:val="28"/>
          <w:szCs w:val="28"/>
        </w:rPr>
        <w:t>пройти регистрацию</w:t>
      </w:r>
      <w:r>
        <w:rPr>
          <w:sz w:val="28"/>
          <w:szCs w:val="28"/>
        </w:rPr>
        <w:t>. В появившемся диалоговом окне нажмите кнопку "Да" ("</w:t>
      </w:r>
      <w:proofErr w:type="spellStart"/>
      <w:r>
        <w:rPr>
          <w:sz w:val="28"/>
          <w:szCs w:val="28"/>
        </w:rPr>
        <w:t>Ok</w:t>
      </w:r>
      <w:proofErr w:type="spellEnd"/>
      <w:r>
        <w:rPr>
          <w:sz w:val="28"/>
          <w:szCs w:val="28"/>
        </w:rPr>
        <w:t>").</w:t>
      </w:r>
    </w:p>
    <w:p w:rsidR="00C445F8" w:rsidRDefault="00C445F8" w:rsidP="00C445F8">
      <w:pPr>
        <w:pStyle w:val="csd270a203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Вами адрес электронной почты автоматически отправляется </w:t>
      </w:r>
      <w:r>
        <w:rPr>
          <w:b/>
          <w:sz w:val="28"/>
          <w:szCs w:val="28"/>
        </w:rPr>
        <w:t>четырехзначный пароль</w:t>
      </w:r>
      <w:r>
        <w:rPr>
          <w:sz w:val="28"/>
          <w:szCs w:val="28"/>
        </w:rPr>
        <w:t>. Проверьте свой электронный ящик.</w:t>
      </w:r>
    </w:p>
    <w:p w:rsidR="00C445F8" w:rsidRDefault="00C445F8" w:rsidP="00C445F8">
      <w:pPr>
        <w:pStyle w:val="csd270a203"/>
        <w:spacing w:before="75" w:beforeAutospacing="0" w:after="75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том же текстовом поле, в котором Вы указывали свой электронный адрес, укажите теперь четырехзначный пароль, полученный Вами на предыдущем шаге. Нажмите клавишу "</w:t>
      </w:r>
      <w:proofErr w:type="spellStart"/>
      <w:r>
        <w:rPr>
          <w:sz w:val="28"/>
          <w:szCs w:val="28"/>
        </w:rPr>
        <w:t>Enter</w:t>
      </w:r>
      <w:proofErr w:type="spellEnd"/>
      <w:r>
        <w:rPr>
          <w:sz w:val="28"/>
          <w:szCs w:val="28"/>
        </w:rPr>
        <w:t>" ("Ввод"). Текстовое поле должно исчезнуть, а на его месте появится Ваш адрес электронной почты и ссылка "Выйти". После завершения работы с библиотекой, не забудьте кликнуть по этой ссылке, чтобы завершить Вашу интерактивную сессию на сайте би</w:t>
      </w:r>
      <w:r w:rsidR="00BD75FD">
        <w:rPr>
          <w:sz w:val="28"/>
          <w:szCs w:val="28"/>
        </w:rPr>
        <w:t>б</w:t>
      </w:r>
      <w:r>
        <w:rPr>
          <w:sz w:val="28"/>
          <w:szCs w:val="28"/>
        </w:rPr>
        <w:t>лиотеки.</w:t>
      </w:r>
    </w:p>
    <w:p w:rsidR="00C445F8" w:rsidRDefault="00C445F8" w:rsidP="00C445F8">
      <w:pPr>
        <w:pStyle w:val="csd270a203"/>
        <w:spacing w:before="75" w:beforeAutospacing="0" w:after="75" w:afterAutospacing="0" w:line="360" w:lineRule="auto"/>
        <w:jc w:val="both"/>
        <w:rPr>
          <w:sz w:val="28"/>
          <w:szCs w:val="28"/>
        </w:rPr>
      </w:pPr>
    </w:p>
    <w:p w:rsidR="00C445F8" w:rsidRDefault="00C445F8" w:rsidP="00C445F8">
      <w:pPr>
        <w:pStyle w:val="csd270a203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Регистрация нужна для того, чтобы читатели могли работать с библиотекой, находясь за пределами компьютерной сети своей организации, например, со своего домашнего компьютера или в поездке</w:t>
      </w:r>
      <w:r>
        <w:rPr>
          <w:sz w:val="28"/>
          <w:szCs w:val="28"/>
        </w:rPr>
        <w:t xml:space="preserve">. </w:t>
      </w:r>
    </w:p>
    <w:p w:rsidR="00453FFD" w:rsidRDefault="00453FFD"/>
    <w:sectPr w:rsidR="00453FFD" w:rsidSect="0045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D3C"/>
    <w:multiLevelType w:val="hybridMultilevel"/>
    <w:tmpl w:val="CFD6C4C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02C17"/>
    <w:multiLevelType w:val="hybridMultilevel"/>
    <w:tmpl w:val="F8DCC7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5F8"/>
    <w:rsid w:val="00453FFD"/>
    <w:rsid w:val="00BD75FD"/>
    <w:rsid w:val="00C445F8"/>
    <w:rsid w:val="00D0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5F8"/>
    <w:rPr>
      <w:color w:val="0000FF" w:themeColor="hyperlink"/>
      <w:u w:val="single"/>
    </w:rPr>
  </w:style>
  <w:style w:type="paragraph" w:customStyle="1" w:styleId="csd270a203">
    <w:name w:val="csd270a203"/>
    <w:basedOn w:val="a"/>
    <w:rsid w:val="00C4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lbo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>КГЭУ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Зиннатуллин</dc:creator>
  <cp:keywords/>
  <dc:description/>
  <cp:lastModifiedBy>Зиннатуллин</cp:lastModifiedBy>
  <cp:revision>3</cp:revision>
  <dcterms:created xsi:type="dcterms:W3CDTF">2014-01-17T08:47:00Z</dcterms:created>
  <dcterms:modified xsi:type="dcterms:W3CDTF">2014-01-17T08:55:00Z</dcterms:modified>
</cp:coreProperties>
</file>